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44" w:rsidRPr="000F78EC" w:rsidRDefault="00440E44" w:rsidP="00440E44">
      <w:pPr>
        <w:pStyle w:val="a3"/>
        <w:spacing w:after="0"/>
        <w:ind w:left="0"/>
        <w:jc w:val="center"/>
        <w:rPr>
          <w:b/>
          <w:sz w:val="28"/>
          <w:szCs w:val="28"/>
          <w:lang w:val="uk-UA"/>
        </w:rPr>
      </w:pPr>
      <w:r w:rsidRPr="000F78EC">
        <w:rPr>
          <w:b/>
          <w:sz w:val="28"/>
          <w:szCs w:val="28"/>
          <w:lang w:val="uk-UA"/>
        </w:rPr>
        <w:t>Рішення</w:t>
      </w:r>
    </w:p>
    <w:p w:rsidR="00936834" w:rsidRDefault="00B86762" w:rsidP="00B86762">
      <w:pPr>
        <w:jc w:val="center"/>
        <w:rPr>
          <w:b/>
          <w:bCs/>
          <w:sz w:val="28"/>
          <w:szCs w:val="28"/>
          <w:lang w:val="uk-UA"/>
        </w:rPr>
      </w:pPr>
      <w:r w:rsidRPr="000F78EC">
        <w:rPr>
          <w:b/>
          <w:bCs/>
          <w:sz w:val="28"/>
          <w:szCs w:val="28"/>
          <w:lang w:val="uk-UA"/>
        </w:rPr>
        <w:t xml:space="preserve">засідання Колегії Управління освіти і науки </w:t>
      </w:r>
    </w:p>
    <w:p w:rsidR="00B86762" w:rsidRPr="000F78EC" w:rsidRDefault="00936834" w:rsidP="00B86762">
      <w:pPr>
        <w:jc w:val="center"/>
        <w:rPr>
          <w:b/>
          <w:sz w:val="28"/>
          <w:szCs w:val="28"/>
          <w:lang w:val="uk-UA"/>
        </w:rPr>
      </w:pPr>
      <w:r>
        <w:rPr>
          <w:b/>
          <w:bCs/>
          <w:sz w:val="28"/>
          <w:szCs w:val="28"/>
          <w:lang w:val="uk-UA"/>
        </w:rPr>
        <w:t xml:space="preserve">Чернігівської </w:t>
      </w:r>
      <w:r w:rsidR="00B86762" w:rsidRPr="000F78EC">
        <w:rPr>
          <w:b/>
          <w:bCs/>
          <w:sz w:val="28"/>
          <w:szCs w:val="28"/>
          <w:lang w:val="uk-UA"/>
        </w:rPr>
        <w:t xml:space="preserve">облдержадміністрації </w:t>
      </w:r>
    </w:p>
    <w:p w:rsidR="00B86762" w:rsidRPr="000F78EC" w:rsidRDefault="009A3FC0" w:rsidP="00B86762">
      <w:pPr>
        <w:jc w:val="center"/>
        <w:rPr>
          <w:b/>
          <w:bCs/>
          <w:sz w:val="28"/>
          <w:szCs w:val="28"/>
          <w:lang w:val="uk-UA"/>
        </w:rPr>
      </w:pPr>
      <w:r w:rsidRPr="00487ABB">
        <w:rPr>
          <w:b/>
          <w:sz w:val="28"/>
          <w:szCs w:val="28"/>
          <w:lang w:val="uk-UA"/>
        </w:rPr>
        <w:t xml:space="preserve">30 </w:t>
      </w:r>
      <w:r w:rsidR="0015156E">
        <w:rPr>
          <w:b/>
          <w:sz w:val="28"/>
          <w:szCs w:val="28"/>
          <w:lang w:val="uk-UA"/>
        </w:rPr>
        <w:t>червня</w:t>
      </w:r>
      <w:r w:rsidR="00B86762" w:rsidRPr="000F78EC">
        <w:rPr>
          <w:b/>
          <w:sz w:val="28"/>
          <w:szCs w:val="28"/>
          <w:lang w:val="uk-UA"/>
        </w:rPr>
        <w:t xml:space="preserve"> 20</w:t>
      </w:r>
      <w:r w:rsidR="00491E81" w:rsidRPr="000F78EC">
        <w:rPr>
          <w:b/>
          <w:sz w:val="28"/>
          <w:szCs w:val="28"/>
          <w:lang w:val="uk-UA"/>
        </w:rPr>
        <w:t>2</w:t>
      </w:r>
      <w:r w:rsidR="0015156E">
        <w:rPr>
          <w:b/>
          <w:sz w:val="28"/>
          <w:szCs w:val="28"/>
          <w:lang w:val="uk-UA"/>
        </w:rPr>
        <w:t>5</w:t>
      </w:r>
      <w:r w:rsidR="00B86762" w:rsidRPr="000F78EC">
        <w:rPr>
          <w:b/>
          <w:sz w:val="28"/>
          <w:szCs w:val="28"/>
          <w:lang w:val="uk-UA"/>
        </w:rPr>
        <w:t xml:space="preserve"> року</w:t>
      </w:r>
    </w:p>
    <w:p w:rsidR="00176D64" w:rsidRPr="000F78EC" w:rsidRDefault="00176D64" w:rsidP="00176D64">
      <w:pPr>
        <w:jc w:val="both"/>
        <w:rPr>
          <w:rFonts w:ascii="Arial" w:hAnsi="Arial" w:cs="Arial"/>
          <w:color w:val="2D1614"/>
          <w:sz w:val="28"/>
          <w:szCs w:val="28"/>
          <w:shd w:val="clear" w:color="auto" w:fill="FFFFFF"/>
          <w:lang w:val="uk-UA"/>
        </w:rPr>
      </w:pPr>
    </w:p>
    <w:p w:rsidR="00176D64" w:rsidRPr="000F78EC" w:rsidRDefault="00176D64" w:rsidP="00176D64">
      <w:pPr>
        <w:jc w:val="both"/>
        <w:rPr>
          <w:i/>
          <w:sz w:val="28"/>
          <w:szCs w:val="28"/>
          <w:lang w:val="uk-UA"/>
        </w:rPr>
      </w:pPr>
      <w:r w:rsidRPr="000F78EC">
        <w:rPr>
          <w:i/>
          <w:sz w:val="28"/>
          <w:szCs w:val="28"/>
          <w:lang w:val="uk-UA"/>
        </w:rPr>
        <w:t xml:space="preserve">Про стан виконавської дисципліни, організацію </w:t>
      </w:r>
    </w:p>
    <w:p w:rsidR="00176D64" w:rsidRPr="000F78EC" w:rsidRDefault="00176D64" w:rsidP="00176D64">
      <w:pPr>
        <w:jc w:val="both"/>
        <w:rPr>
          <w:i/>
          <w:sz w:val="28"/>
          <w:szCs w:val="28"/>
          <w:lang w:val="uk-UA"/>
        </w:rPr>
      </w:pPr>
      <w:r w:rsidRPr="000F78EC">
        <w:rPr>
          <w:i/>
          <w:sz w:val="28"/>
          <w:szCs w:val="28"/>
          <w:lang w:val="uk-UA"/>
        </w:rPr>
        <w:t xml:space="preserve">та здійснення контролю за проходженням і </w:t>
      </w:r>
    </w:p>
    <w:p w:rsidR="00176D64" w:rsidRPr="000F78EC" w:rsidRDefault="00176D64" w:rsidP="00176D64">
      <w:pPr>
        <w:jc w:val="both"/>
        <w:rPr>
          <w:i/>
          <w:sz w:val="28"/>
          <w:szCs w:val="28"/>
          <w:lang w:val="uk-UA"/>
        </w:rPr>
      </w:pPr>
      <w:r w:rsidRPr="000F78EC">
        <w:rPr>
          <w:i/>
          <w:sz w:val="28"/>
          <w:szCs w:val="28"/>
          <w:lang w:val="uk-UA"/>
        </w:rPr>
        <w:t>в</w:t>
      </w:r>
      <w:r w:rsidRPr="000F78EC">
        <w:rPr>
          <w:i/>
          <w:sz w:val="28"/>
          <w:szCs w:val="28"/>
          <w:lang w:val="uk-UA"/>
        </w:rPr>
        <w:t>и</w:t>
      </w:r>
      <w:r w:rsidRPr="000F78EC">
        <w:rPr>
          <w:i/>
          <w:sz w:val="28"/>
          <w:szCs w:val="28"/>
          <w:lang w:val="uk-UA"/>
        </w:rPr>
        <w:t xml:space="preserve">конанням документів, стан роботи зі зверненнями </w:t>
      </w:r>
    </w:p>
    <w:p w:rsidR="00911365" w:rsidRPr="0012236A" w:rsidRDefault="00176D64" w:rsidP="00176D64">
      <w:pPr>
        <w:jc w:val="both"/>
        <w:rPr>
          <w:i/>
          <w:sz w:val="28"/>
          <w:szCs w:val="28"/>
          <w:lang w:val="uk-UA"/>
        </w:rPr>
      </w:pPr>
      <w:r w:rsidRPr="000F78EC">
        <w:rPr>
          <w:i/>
          <w:sz w:val="28"/>
          <w:szCs w:val="28"/>
          <w:lang w:val="uk-UA"/>
        </w:rPr>
        <w:t xml:space="preserve">громадян в Управлінні освіти і науки </w:t>
      </w:r>
      <w:r w:rsidR="00911365" w:rsidRPr="0012236A">
        <w:rPr>
          <w:i/>
          <w:sz w:val="28"/>
          <w:szCs w:val="28"/>
          <w:lang w:val="uk-UA"/>
        </w:rPr>
        <w:t xml:space="preserve">Чернігівської </w:t>
      </w:r>
    </w:p>
    <w:p w:rsidR="00440E44" w:rsidRPr="0012236A" w:rsidRDefault="00176D64" w:rsidP="00176D64">
      <w:pPr>
        <w:jc w:val="both"/>
        <w:rPr>
          <w:i/>
          <w:sz w:val="28"/>
          <w:szCs w:val="28"/>
          <w:lang w:val="uk-UA"/>
        </w:rPr>
      </w:pPr>
      <w:r w:rsidRPr="0012236A">
        <w:rPr>
          <w:i/>
          <w:sz w:val="28"/>
          <w:szCs w:val="28"/>
          <w:lang w:val="uk-UA"/>
        </w:rPr>
        <w:t>обласної державної адміністрації</w:t>
      </w:r>
    </w:p>
    <w:p w:rsidR="00176D64" w:rsidRPr="0012236A" w:rsidRDefault="00176D64" w:rsidP="00C05134">
      <w:pPr>
        <w:ind w:firstLine="540"/>
        <w:jc w:val="both"/>
        <w:rPr>
          <w:rFonts w:ascii="Arial" w:hAnsi="Arial" w:cs="Arial"/>
          <w:i/>
          <w:sz w:val="28"/>
          <w:szCs w:val="28"/>
          <w:shd w:val="clear" w:color="auto" w:fill="FFFFFF"/>
          <w:lang w:val="uk-UA"/>
        </w:rPr>
      </w:pPr>
    </w:p>
    <w:p w:rsidR="0092203C" w:rsidRPr="0012236A" w:rsidRDefault="0092203C" w:rsidP="0092203C">
      <w:pPr>
        <w:ind w:firstLine="567"/>
        <w:jc w:val="both"/>
        <w:rPr>
          <w:sz w:val="28"/>
          <w:lang w:val="uk-UA"/>
        </w:rPr>
      </w:pPr>
      <w:r w:rsidRPr="0012236A">
        <w:rPr>
          <w:sz w:val="28"/>
          <w:lang w:val="uk-UA"/>
        </w:rPr>
        <w:t xml:space="preserve">Заслухавши інформацію Наталії ПАНАСЮК, </w:t>
      </w:r>
      <w:r w:rsidRPr="0012236A">
        <w:rPr>
          <w:bCs/>
          <w:sz w:val="28"/>
          <w:szCs w:val="28"/>
          <w:lang w:val="uk-UA"/>
        </w:rPr>
        <w:t>начальника відділу контролю та інформаційно-організаційної роботи</w:t>
      </w:r>
      <w:r w:rsidRPr="0012236A">
        <w:rPr>
          <w:sz w:val="28"/>
          <w:lang w:val="uk-UA"/>
        </w:rPr>
        <w:t xml:space="preserve">, </w:t>
      </w:r>
      <w:r w:rsidRPr="0012236A">
        <w:rPr>
          <w:b/>
          <w:i/>
          <w:sz w:val="28"/>
          <w:lang w:val="uk-UA"/>
        </w:rPr>
        <w:t>Колегія ухвалює</w:t>
      </w:r>
      <w:r w:rsidRPr="0012236A">
        <w:rPr>
          <w:sz w:val="28"/>
          <w:lang w:val="uk-UA"/>
        </w:rPr>
        <w:t>:</w:t>
      </w:r>
    </w:p>
    <w:p w:rsidR="0092203C" w:rsidRPr="0012236A" w:rsidRDefault="0092203C" w:rsidP="00C05134">
      <w:pPr>
        <w:ind w:firstLine="540"/>
        <w:jc w:val="both"/>
        <w:rPr>
          <w:rFonts w:ascii="Arial" w:hAnsi="Arial" w:cs="Arial"/>
          <w:i/>
          <w:sz w:val="28"/>
          <w:szCs w:val="28"/>
          <w:shd w:val="clear" w:color="auto" w:fill="FFFFFF"/>
          <w:lang w:val="uk-UA"/>
        </w:rPr>
      </w:pPr>
    </w:p>
    <w:p w:rsidR="009A3846" w:rsidRPr="0012236A" w:rsidRDefault="009A3846" w:rsidP="00576B20">
      <w:pPr>
        <w:ind w:firstLine="567"/>
        <w:jc w:val="both"/>
        <w:rPr>
          <w:sz w:val="28"/>
          <w:szCs w:val="28"/>
          <w:lang w:val="uk-UA"/>
        </w:rPr>
      </w:pPr>
      <w:r w:rsidRPr="0012236A">
        <w:rPr>
          <w:sz w:val="28"/>
          <w:szCs w:val="28"/>
          <w:lang w:val="uk-UA"/>
        </w:rPr>
        <w:t>1.</w:t>
      </w:r>
      <w:r w:rsidR="00911365" w:rsidRPr="0012236A">
        <w:rPr>
          <w:sz w:val="28"/>
          <w:szCs w:val="28"/>
          <w:lang w:val="uk-UA"/>
        </w:rPr>
        <w:t> </w:t>
      </w:r>
      <w:r w:rsidRPr="0012236A">
        <w:rPr>
          <w:sz w:val="28"/>
          <w:szCs w:val="28"/>
          <w:lang w:val="uk-UA"/>
        </w:rPr>
        <w:t xml:space="preserve">Інформацію </w:t>
      </w:r>
      <w:r w:rsidRPr="0012236A">
        <w:rPr>
          <w:bCs/>
          <w:sz w:val="28"/>
          <w:szCs w:val="28"/>
          <w:lang w:val="uk-UA"/>
        </w:rPr>
        <w:t xml:space="preserve">начальника відділу контролю та інформаційно-організаційної роботи </w:t>
      </w:r>
      <w:r w:rsidR="00B86762" w:rsidRPr="0012236A">
        <w:rPr>
          <w:bCs/>
          <w:sz w:val="28"/>
          <w:szCs w:val="28"/>
          <w:lang w:val="uk-UA"/>
        </w:rPr>
        <w:t>Н</w:t>
      </w:r>
      <w:r w:rsidR="00491E81" w:rsidRPr="0012236A">
        <w:rPr>
          <w:bCs/>
          <w:sz w:val="28"/>
          <w:szCs w:val="28"/>
          <w:lang w:val="uk-UA"/>
        </w:rPr>
        <w:t xml:space="preserve">аталії </w:t>
      </w:r>
      <w:r w:rsidR="001A5B7E" w:rsidRPr="0012236A">
        <w:rPr>
          <w:bCs/>
          <w:sz w:val="28"/>
          <w:szCs w:val="28"/>
          <w:lang w:val="uk-UA"/>
        </w:rPr>
        <w:t xml:space="preserve">ПАНАСЮК </w:t>
      </w:r>
      <w:r w:rsidRPr="0012236A">
        <w:rPr>
          <w:sz w:val="28"/>
          <w:szCs w:val="28"/>
          <w:lang w:val="uk-UA"/>
        </w:rPr>
        <w:t>взяти до відома.</w:t>
      </w:r>
    </w:p>
    <w:p w:rsidR="000C3ACB" w:rsidRPr="0012236A" w:rsidRDefault="000C3ACB" w:rsidP="00576B20">
      <w:pPr>
        <w:pStyle w:val="2"/>
        <w:spacing w:after="0" w:line="240" w:lineRule="auto"/>
        <w:ind w:firstLine="567"/>
        <w:jc w:val="both"/>
        <w:rPr>
          <w:sz w:val="28"/>
          <w:szCs w:val="28"/>
          <w:lang w:val="uk-UA"/>
        </w:rPr>
      </w:pPr>
    </w:p>
    <w:p w:rsidR="009A3846" w:rsidRPr="0012236A" w:rsidRDefault="009A3846" w:rsidP="0012236A">
      <w:pPr>
        <w:ind w:firstLine="567"/>
        <w:jc w:val="both"/>
        <w:rPr>
          <w:sz w:val="28"/>
          <w:szCs w:val="28"/>
          <w:lang w:val="uk-UA"/>
        </w:rPr>
      </w:pPr>
      <w:bookmarkStart w:id="0" w:name="_Hlk187354985"/>
      <w:r w:rsidRPr="0012236A">
        <w:rPr>
          <w:sz w:val="28"/>
          <w:szCs w:val="28"/>
          <w:lang w:val="uk-UA"/>
        </w:rPr>
        <w:t>2.</w:t>
      </w:r>
      <w:r w:rsidR="00911365" w:rsidRPr="0012236A">
        <w:rPr>
          <w:sz w:val="28"/>
          <w:szCs w:val="28"/>
          <w:lang w:val="uk-UA"/>
        </w:rPr>
        <w:t> </w:t>
      </w:r>
      <w:r w:rsidRPr="0012236A">
        <w:rPr>
          <w:sz w:val="28"/>
          <w:szCs w:val="28"/>
          <w:lang w:val="uk-UA"/>
        </w:rPr>
        <w:t>Заступникам начальника, начальникам відділів</w:t>
      </w:r>
      <w:r w:rsidR="00086779" w:rsidRPr="0012236A">
        <w:rPr>
          <w:sz w:val="28"/>
          <w:szCs w:val="28"/>
          <w:lang w:val="uk-UA"/>
        </w:rPr>
        <w:t>, завідувачам секторів</w:t>
      </w:r>
      <w:r w:rsidRPr="0012236A">
        <w:rPr>
          <w:sz w:val="28"/>
          <w:szCs w:val="28"/>
          <w:lang w:val="uk-UA"/>
        </w:rPr>
        <w:t xml:space="preserve"> Управління освіти і науки </w:t>
      </w:r>
      <w:r w:rsidR="00911365" w:rsidRPr="0012236A">
        <w:rPr>
          <w:sz w:val="28"/>
          <w:szCs w:val="28"/>
          <w:lang w:val="uk-UA"/>
        </w:rPr>
        <w:t>Чернігівської обласної державної адміністрації</w:t>
      </w:r>
      <w:r w:rsidRPr="0012236A">
        <w:rPr>
          <w:sz w:val="28"/>
          <w:szCs w:val="28"/>
          <w:lang w:val="uk-UA"/>
        </w:rPr>
        <w:t>:</w:t>
      </w:r>
    </w:p>
    <w:p w:rsidR="000C3ACB" w:rsidRPr="000F78EC" w:rsidRDefault="000C3ACB" w:rsidP="004459DB">
      <w:pPr>
        <w:pStyle w:val="Default"/>
        <w:ind w:firstLine="567"/>
        <w:jc w:val="both"/>
        <w:rPr>
          <w:color w:val="auto"/>
          <w:spacing w:val="-4"/>
          <w:sz w:val="28"/>
          <w:szCs w:val="28"/>
          <w:lang w:val="uk-UA"/>
        </w:rPr>
      </w:pPr>
    </w:p>
    <w:p w:rsidR="00963ACE" w:rsidRDefault="00584037" w:rsidP="00584037">
      <w:pPr>
        <w:pStyle w:val="Default"/>
        <w:ind w:firstLine="567"/>
        <w:jc w:val="both"/>
        <w:rPr>
          <w:color w:val="auto"/>
          <w:spacing w:val="-4"/>
          <w:sz w:val="28"/>
          <w:szCs w:val="28"/>
          <w:lang w:val="uk-UA"/>
        </w:rPr>
      </w:pPr>
      <w:r w:rsidRPr="00123C12">
        <w:rPr>
          <w:color w:val="auto"/>
          <w:spacing w:val="-4"/>
          <w:sz w:val="28"/>
          <w:szCs w:val="28"/>
          <w:lang w:val="uk-UA"/>
        </w:rPr>
        <w:t>1)</w:t>
      </w:r>
      <w:r w:rsidR="00911365" w:rsidRPr="00123C12">
        <w:rPr>
          <w:color w:val="auto"/>
          <w:spacing w:val="-4"/>
          <w:sz w:val="28"/>
          <w:szCs w:val="28"/>
          <w:lang w:val="uk-UA"/>
        </w:rPr>
        <w:t> </w:t>
      </w:r>
      <w:r w:rsidR="0047286E" w:rsidRPr="00123C12">
        <w:rPr>
          <w:color w:val="auto"/>
          <w:spacing w:val="-4"/>
          <w:sz w:val="28"/>
          <w:szCs w:val="28"/>
          <w:lang w:val="uk-UA"/>
        </w:rPr>
        <w:t>забезпеч</w:t>
      </w:r>
      <w:r w:rsidR="00963ACE">
        <w:rPr>
          <w:color w:val="auto"/>
          <w:spacing w:val="-4"/>
          <w:sz w:val="28"/>
          <w:szCs w:val="28"/>
          <w:lang w:val="uk-UA"/>
        </w:rPr>
        <w:t>и</w:t>
      </w:r>
      <w:r w:rsidR="0047286E" w:rsidRPr="00123C12">
        <w:rPr>
          <w:color w:val="auto"/>
          <w:spacing w:val="-4"/>
          <w:sz w:val="28"/>
          <w:szCs w:val="28"/>
          <w:lang w:val="uk-UA"/>
        </w:rPr>
        <w:t xml:space="preserve">ти </w:t>
      </w:r>
      <w:r w:rsidR="00963ACE">
        <w:rPr>
          <w:color w:val="auto"/>
          <w:spacing w:val="-4"/>
          <w:sz w:val="28"/>
          <w:szCs w:val="28"/>
          <w:lang w:val="uk-UA"/>
        </w:rPr>
        <w:t>оперативний розгляд документів та своєчасне якісне виконання поставлених у них завдань з максимальним спрямуванням на результат;</w:t>
      </w:r>
    </w:p>
    <w:p w:rsidR="00963ACE" w:rsidRDefault="00963ACE" w:rsidP="00963ACE">
      <w:pPr>
        <w:pStyle w:val="Default"/>
        <w:ind w:firstLine="567"/>
        <w:jc w:val="both"/>
        <w:rPr>
          <w:rStyle w:val="fontstyle01"/>
        </w:rPr>
      </w:pPr>
    </w:p>
    <w:p w:rsidR="00584037" w:rsidRDefault="00963ACE" w:rsidP="00963ACE">
      <w:pPr>
        <w:pStyle w:val="Default"/>
        <w:ind w:firstLine="567"/>
        <w:jc w:val="both"/>
        <w:rPr>
          <w:rStyle w:val="fontstyle01"/>
          <w:sz w:val="28"/>
          <w:lang w:val="uk-UA"/>
        </w:rPr>
      </w:pPr>
      <w:r w:rsidRPr="00963ACE">
        <w:rPr>
          <w:rStyle w:val="fontstyle01"/>
          <w:sz w:val="28"/>
          <w:lang w:val="uk-UA"/>
        </w:rPr>
        <w:t xml:space="preserve">2) </w:t>
      </w:r>
      <w:r w:rsidRPr="00963ACE">
        <w:rPr>
          <w:rStyle w:val="fontstyle01"/>
          <w:sz w:val="28"/>
          <w:lang w:val="uk-UA"/>
        </w:rPr>
        <w:t xml:space="preserve">не допускати формального </w:t>
      </w:r>
      <w:r>
        <w:rPr>
          <w:rStyle w:val="fontstyle01"/>
          <w:sz w:val="28"/>
          <w:lang w:val="uk-UA"/>
        </w:rPr>
        <w:t xml:space="preserve">підходу </w:t>
      </w:r>
      <w:r w:rsidRPr="00963ACE">
        <w:rPr>
          <w:rStyle w:val="fontstyle01"/>
          <w:sz w:val="28"/>
          <w:lang w:val="uk-UA"/>
        </w:rPr>
        <w:t>до виконання</w:t>
      </w:r>
      <w:r>
        <w:rPr>
          <w:rStyle w:val="fontstyle01"/>
          <w:sz w:val="28"/>
          <w:lang w:val="uk-UA"/>
        </w:rPr>
        <w:t xml:space="preserve"> документів</w:t>
      </w:r>
      <w:r w:rsidRPr="00963ACE">
        <w:rPr>
          <w:rStyle w:val="fontstyle01"/>
          <w:sz w:val="28"/>
          <w:lang w:val="uk-UA"/>
        </w:rPr>
        <w:t xml:space="preserve">, </w:t>
      </w:r>
      <w:r>
        <w:rPr>
          <w:rStyle w:val="fontstyle01"/>
          <w:sz w:val="28"/>
          <w:lang w:val="uk-UA"/>
        </w:rPr>
        <w:t xml:space="preserve">фактів </w:t>
      </w:r>
      <w:r w:rsidRPr="00963ACE">
        <w:rPr>
          <w:rStyle w:val="fontstyle01"/>
          <w:sz w:val="28"/>
          <w:lang w:val="uk-UA"/>
        </w:rPr>
        <w:t>невиконання, несво</w:t>
      </w:r>
      <w:r>
        <w:rPr>
          <w:rStyle w:val="fontstyle01"/>
          <w:sz w:val="28"/>
          <w:lang w:val="uk-UA"/>
        </w:rPr>
        <w:t>є</w:t>
      </w:r>
      <w:r w:rsidRPr="00963ACE">
        <w:rPr>
          <w:rStyle w:val="fontstyle01"/>
          <w:sz w:val="28"/>
          <w:lang w:val="uk-UA"/>
        </w:rPr>
        <w:t>часного або</w:t>
      </w:r>
      <w:r>
        <w:rPr>
          <w:rStyle w:val="fontstyle01"/>
          <w:sz w:val="28"/>
          <w:lang w:val="uk-UA"/>
        </w:rPr>
        <w:t xml:space="preserve"> неякісного</w:t>
      </w:r>
      <w:r w:rsidRPr="00963ACE">
        <w:rPr>
          <w:rStyle w:val="fontstyle01"/>
          <w:sz w:val="28"/>
          <w:lang w:val="uk-UA"/>
        </w:rPr>
        <w:t xml:space="preserve"> </w:t>
      </w:r>
      <w:r>
        <w:rPr>
          <w:rStyle w:val="fontstyle01"/>
          <w:sz w:val="28"/>
          <w:lang w:val="uk-UA"/>
        </w:rPr>
        <w:t>ї</w:t>
      </w:r>
      <w:r w:rsidRPr="00963ACE">
        <w:rPr>
          <w:rStyle w:val="fontstyle01"/>
          <w:sz w:val="28"/>
          <w:lang w:val="uk-UA"/>
        </w:rPr>
        <w:t>х виконання;</w:t>
      </w:r>
    </w:p>
    <w:p w:rsidR="00963ACE" w:rsidRPr="00963ACE" w:rsidRDefault="00963ACE" w:rsidP="00963ACE">
      <w:pPr>
        <w:pStyle w:val="Default"/>
        <w:ind w:firstLine="567"/>
        <w:jc w:val="both"/>
        <w:rPr>
          <w:color w:val="auto"/>
          <w:spacing w:val="-4"/>
          <w:sz w:val="32"/>
          <w:szCs w:val="28"/>
          <w:lang w:val="uk-UA"/>
        </w:rPr>
      </w:pPr>
    </w:p>
    <w:p w:rsidR="00123C12" w:rsidRDefault="00963ACE" w:rsidP="00F07874">
      <w:pPr>
        <w:pStyle w:val="Default"/>
        <w:ind w:firstLine="567"/>
        <w:jc w:val="both"/>
        <w:rPr>
          <w:color w:val="FF0000"/>
          <w:sz w:val="28"/>
          <w:szCs w:val="28"/>
          <w:lang w:val="uk-UA"/>
        </w:rPr>
      </w:pPr>
      <w:r>
        <w:rPr>
          <w:color w:val="auto"/>
          <w:sz w:val="28"/>
          <w:szCs w:val="28"/>
          <w:lang w:val="uk-UA"/>
        </w:rPr>
        <w:t>3</w:t>
      </w:r>
      <w:r w:rsidR="00584037" w:rsidRPr="00123C12">
        <w:rPr>
          <w:color w:val="auto"/>
          <w:sz w:val="28"/>
          <w:szCs w:val="28"/>
          <w:lang w:val="uk-UA"/>
        </w:rPr>
        <w:t>)</w:t>
      </w:r>
      <w:r w:rsidR="00911365" w:rsidRPr="00123C12">
        <w:rPr>
          <w:color w:val="auto"/>
          <w:sz w:val="28"/>
          <w:szCs w:val="28"/>
          <w:lang w:val="uk-UA"/>
        </w:rPr>
        <w:t> </w:t>
      </w:r>
      <w:r w:rsidR="00123C12" w:rsidRPr="00123C12">
        <w:rPr>
          <w:bCs/>
          <w:color w:val="auto"/>
          <w:sz w:val="28"/>
          <w:szCs w:val="26"/>
          <w:lang w:val="uk-UA"/>
        </w:rPr>
        <w:t>щ</w:t>
      </w:r>
      <w:r w:rsidR="00123C12" w:rsidRPr="00123C12">
        <w:rPr>
          <w:color w:val="auto"/>
          <w:sz w:val="28"/>
          <w:szCs w:val="26"/>
          <w:lang w:val="uk-UA"/>
        </w:rPr>
        <w:t>оквартально</w:t>
      </w:r>
      <w:r w:rsidR="00123C12" w:rsidRPr="005D13AD">
        <w:rPr>
          <w:sz w:val="28"/>
          <w:szCs w:val="26"/>
          <w:lang w:val="uk-UA"/>
        </w:rPr>
        <w:t xml:space="preserve"> аналізувати стан виконання Закону України «Про доступ до публічної інформації», Указу Президента України від 05 травня 2011 року № 547/2011 «Питання забезпечення органами виконавчої влади доступу до публічної інформації»</w:t>
      </w:r>
      <w:r w:rsidR="00123C12">
        <w:rPr>
          <w:sz w:val="28"/>
          <w:szCs w:val="26"/>
          <w:lang w:val="uk-UA"/>
        </w:rPr>
        <w:t xml:space="preserve"> та вживати заходів</w:t>
      </w:r>
      <w:r w:rsidR="00D72EFF">
        <w:rPr>
          <w:sz w:val="28"/>
          <w:szCs w:val="26"/>
          <w:lang w:val="uk-UA"/>
        </w:rPr>
        <w:t>, необхідних</w:t>
      </w:r>
      <w:r w:rsidR="00123C12">
        <w:rPr>
          <w:sz w:val="28"/>
          <w:szCs w:val="26"/>
          <w:lang w:val="uk-UA"/>
        </w:rPr>
        <w:t xml:space="preserve"> для їх реалізації;</w:t>
      </w:r>
    </w:p>
    <w:p w:rsidR="00123C12" w:rsidRDefault="00123C12" w:rsidP="00F07874">
      <w:pPr>
        <w:pStyle w:val="Default"/>
        <w:ind w:firstLine="567"/>
        <w:jc w:val="both"/>
        <w:rPr>
          <w:color w:val="FF0000"/>
          <w:sz w:val="28"/>
          <w:szCs w:val="28"/>
          <w:lang w:val="uk-UA"/>
        </w:rPr>
      </w:pPr>
    </w:p>
    <w:p w:rsidR="00480BE0" w:rsidRPr="00D72EFF" w:rsidRDefault="007E0705" w:rsidP="00F07874">
      <w:pPr>
        <w:pStyle w:val="Default"/>
        <w:ind w:firstLine="567"/>
        <w:jc w:val="both"/>
        <w:rPr>
          <w:color w:val="auto"/>
          <w:sz w:val="28"/>
          <w:szCs w:val="28"/>
          <w:lang w:val="uk-UA"/>
        </w:rPr>
      </w:pPr>
      <w:r>
        <w:rPr>
          <w:color w:val="auto"/>
          <w:sz w:val="28"/>
          <w:szCs w:val="28"/>
          <w:lang w:val="uk-UA"/>
        </w:rPr>
        <w:t>4</w:t>
      </w:r>
      <w:r w:rsidR="00D72EFF" w:rsidRPr="00D72EFF">
        <w:rPr>
          <w:color w:val="auto"/>
          <w:sz w:val="28"/>
          <w:szCs w:val="28"/>
          <w:lang w:val="uk-UA"/>
        </w:rPr>
        <w:t xml:space="preserve">) </w:t>
      </w:r>
      <w:r w:rsidR="00F07874" w:rsidRPr="00D72EFF">
        <w:rPr>
          <w:color w:val="auto"/>
          <w:sz w:val="28"/>
          <w:szCs w:val="28"/>
          <w:lang w:val="uk-UA"/>
        </w:rPr>
        <w:t>забезпечити виконання вимог Закону України «Про звернення громадян» та Указу Президента України від 07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480BE0" w:rsidRPr="00D72EFF">
        <w:rPr>
          <w:color w:val="auto"/>
          <w:sz w:val="28"/>
          <w:szCs w:val="28"/>
          <w:lang w:val="uk-UA"/>
        </w:rPr>
        <w:t>;</w:t>
      </w:r>
    </w:p>
    <w:p w:rsidR="00480BE0" w:rsidRPr="00331343" w:rsidRDefault="00480BE0" w:rsidP="00F07874">
      <w:pPr>
        <w:pStyle w:val="Default"/>
        <w:ind w:firstLine="567"/>
        <w:jc w:val="both"/>
        <w:rPr>
          <w:color w:val="FF0000"/>
          <w:sz w:val="28"/>
          <w:szCs w:val="28"/>
          <w:lang w:val="uk-UA"/>
        </w:rPr>
      </w:pPr>
    </w:p>
    <w:p w:rsidR="00811FCA" w:rsidRPr="00D72EFF" w:rsidRDefault="00D72EFF" w:rsidP="00EF7602">
      <w:pPr>
        <w:pStyle w:val="Default"/>
        <w:ind w:firstLine="567"/>
        <w:jc w:val="both"/>
        <w:rPr>
          <w:color w:val="auto"/>
          <w:sz w:val="28"/>
          <w:szCs w:val="28"/>
          <w:lang w:val="uk-UA"/>
        </w:rPr>
      </w:pPr>
      <w:r w:rsidRPr="00D72EFF">
        <w:rPr>
          <w:color w:val="auto"/>
          <w:sz w:val="28"/>
          <w:szCs w:val="28"/>
          <w:lang w:val="uk-UA"/>
        </w:rPr>
        <w:t xml:space="preserve">5) </w:t>
      </w:r>
      <w:r w:rsidR="003A10D2" w:rsidRPr="00D72EFF">
        <w:rPr>
          <w:color w:val="auto"/>
          <w:sz w:val="28"/>
          <w:szCs w:val="28"/>
          <w:lang w:val="uk-UA"/>
        </w:rPr>
        <w:t>з</w:t>
      </w:r>
      <w:r w:rsidR="00811FCA" w:rsidRPr="00D72EFF">
        <w:rPr>
          <w:color w:val="auto"/>
          <w:sz w:val="28"/>
          <w:szCs w:val="28"/>
          <w:lang w:val="uk-UA"/>
        </w:rPr>
        <w:t xml:space="preserve">абезпечити </w:t>
      </w:r>
      <w:r w:rsidR="00481DB4" w:rsidRPr="00D72EFF">
        <w:rPr>
          <w:color w:val="auto"/>
          <w:sz w:val="28"/>
          <w:szCs w:val="28"/>
          <w:lang w:val="uk-UA"/>
        </w:rPr>
        <w:t xml:space="preserve">наповнюваність рубрик офіційного </w:t>
      </w:r>
      <w:proofErr w:type="spellStart"/>
      <w:r w:rsidR="00481DB4" w:rsidRPr="00D72EFF">
        <w:rPr>
          <w:color w:val="auto"/>
          <w:sz w:val="28"/>
          <w:szCs w:val="28"/>
          <w:lang w:val="uk-UA"/>
        </w:rPr>
        <w:t>вебсайту</w:t>
      </w:r>
      <w:proofErr w:type="spellEnd"/>
      <w:r w:rsidR="00752E1D" w:rsidRPr="00D72EFF">
        <w:rPr>
          <w:color w:val="auto"/>
          <w:sz w:val="28"/>
          <w:szCs w:val="28"/>
          <w:lang w:val="uk-UA"/>
        </w:rPr>
        <w:t xml:space="preserve"> </w:t>
      </w:r>
      <w:r w:rsidR="00911365" w:rsidRPr="00D72EFF">
        <w:rPr>
          <w:color w:val="auto"/>
          <w:sz w:val="28"/>
          <w:szCs w:val="28"/>
          <w:lang w:val="uk-UA"/>
        </w:rPr>
        <w:t>Управління</w:t>
      </w:r>
      <w:r w:rsidR="00911365" w:rsidRPr="00D72EFF">
        <w:rPr>
          <w:i/>
          <w:color w:val="auto"/>
          <w:sz w:val="28"/>
          <w:szCs w:val="28"/>
          <w:lang w:val="uk-UA"/>
        </w:rPr>
        <w:t xml:space="preserve"> </w:t>
      </w:r>
      <w:r w:rsidR="00911365" w:rsidRPr="00D72EFF">
        <w:rPr>
          <w:color w:val="auto"/>
          <w:sz w:val="28"/>
          <w:szCs w:val="28"/>
          <w:lang w:val="uk-UA"/>
        </w:rPr>
        <w:t xml:space="preserve">освіти і науки Чернігівської обласної державної адміністрації </w:t>
      </w:r>
      <w:r w:rsidR="00752E1D" w:rsidRPr="00D72EFF">
        <w:rPr>
          <w:color w:val="auto"/>
          <w:sz w:val="28"/>
          <w:szCs w:val="28"/>
          <w:lang w:val="uk-UA"/>
        </w:rPr>
        <w:t>та сторін</w:t>
      </w:r>
      <w:r w:rsidR="007E0705">
        <w:rPr>
          <w:color w:val="auto"/>
          <w:sz w:val="28"/>
          <w:szCs w:val="28"/>
          <w:lang w:val="uk-UA"/>
        </w:rPr>
        <w:t>о</w:t>
      </w:r>
      <w:r w:rsidR="00752E1D" w:rsidRPr="00D72EFF">
        <w:rPr>
          <w:color w:val="auto"/>
          <w:sz w:val="28"/>
          <w:szCs w:val="28"/>
          <w:lang w:val="uk-UA"/>
        </w:rPr>
        <w:t>к у мереж</w:t>
      </w:r>
      <w:r w:rsidR="007E0705">
        <w:rPr>
          <w:color w:val="auto"/>
          <w:sz w:val="28"/>
          <w:szCs w:val="28"/>
          <w:lang w:val="uk-UA"/>
        </w:rPr>
        <w:t>ах</w:t>
      </w:r>
      <w:bookmarkStart w:id="1" w:name="_GoBack"/>
      <w:bookmarkEnd w:id="1"/>
      <w:r w:rsidR="00752E1D" w:rsidRPr="00D72EFF">
        <w:rPr>
          <w:color w:val="auto"/>
          <w:sz w:val="28"/>
          <w:szCs w:val="28"/>
          <w:lang w:val="uk-UA"/>
        </w:rPr>
        <w:t xml:space="preserve"> «</w:t>
      </w:r>
      <w:proofErr w:type="spellStart"/>
      <w:r w:rsidR="00752E1D" w:rsidRPr="00D72EFF">
        <w:rPr>
          <w:color w:val="auto"/>
          <w:sz w:val="28"/>
          <w:szCs w:val="28"/>
          <w:lang w:val="uk-UA"/>
        </w:rPr>
        <w:t>Фейсбук</w:t>
      </w:r>
      <w:proofErr w:type="spellEnd"/>
      <w:r w:rsidR="00752E1D" w:rsidRPr="00D72EFF">
        <w:rPr>
          <w:color w:val="auto"/>
          <w:sz w:val="28"/>
          <w:szCs w:val="28"/>
          <w:lang w:val="uk-UA"/>
        </w:rPr>
        <w:t>»</w:t>
      </w:r>
      <w:r w:rsidR="007E0705">
        <w:rPr>
          <w:color w:val="auto"/>
          <w:sz w:val="28"/>
          <w:szCs w:val="28"/>
          <w:lang w:val="uk-UA"/>
        </w:rPr>
        <w:t>, «</w:t>
      </w:r>
      <w:proofErr w:type="spellStart"/>
      <w:r w:rsidR="007E0705">
        <w:rPr>
          <w:color w:val="auto"/>
          <w:sz w:val="28"/>
          <w:szCs w:val="28"/>
          <w:lang w:val="uk-UA"/>
        </w:rPr>
        <w:t>Інстаграм</w:t>
      </w:r>
      <w:proofErr w:type="spellEnd"/>
      <w:r w:rsidR="007E0705">
        <w:rPr>
          <w:color w:val="auto"/>
          <w:sz w:val="28"/>
          <w:szCs w:val="28"/>
          <w:lang w:val="uk-UA"/>
        </w:rPr>
        <w:t>»</w:t>
      </w:r>
      <w:r w:rsidR="00481DB4" w:rsidRPr="00D72EFF">
        <w:rPr>
          <w:color w:val="auto"/>
          <w:sz w:val="28"/>
          <w:szCs w:val="28"/>
          <w:lang w:val="uk-UA"/>
        </w:rPr>
        <w:t xml:space="preserve"> актуальною інформацією</w:t>
      </w:r>
      <w:r w:rsidR="009277CE" w:rsidRPr="00D72EFF">
        <w:rPr>
          <w:color w:val="auto"/>
          <w:sz w:val="28"/>
          <w:szCs w:val="28"/>
          <w:lang w:val="uk-UA"/>
        </w:rPr>
        <w:t>.</w:t>
      </w:r>
    </w:p>
    <w:p w:rsidR="00752E1D" w:rsidRPr="0012236A" w:rsidRDefault="00752E1D" w:rsidP="00E01C51">
      <w:pPr>
        <w:ind w:firstLine="567"/>
        <w:jc w:val="both"/>
        <w:rPr>
          <w:sz w:val="28"/>
          <w:szCs w:val="28"/>
          <w:lang w:val="uk-UA"/>
        </w:rPr>
      </w:pPr>
    </w:p>
    <w:p w:rsidR="009A3846" w:rsidRPr="0012236A" w:rsidRDefault="007E0705" w:rsidP="009A3846">
      <w:pPr>
        <w:ind w:firstLine="567"/>
        <w:jc w:val="both"/>
        <w:rPr>
          <w:sz w:val="28"/>
          <w:szCs w:val="28"/>
          <w:lang w:val="uk-UA"/>
        </w:rPr>
      </w:pPr>
      <w:r>
        <w:rPr>
          <w:sz w:val="28"/>
          <w:szCs w:val="28"/>
          <w:lang w:val="uk-UA"/>
        </w:rPr>
        <w:t>3</w:t>
      </w:r>
      <w:r w:rsidR="009A3846" w:rsidRPr="0012236A">
        <w:rPr>
          <w:sz w:val="28"/>
          <w:szCs w:val="28"/>
          <w:lang w:val="uk-UA"/>
        </w:rPr>
        <w:t xml:space="preserve">. </w:t>
      </w:r>
      <w:r w:rsidR="00F33A4D" w:rsidRPr="0012236A">
        <w:rPr>
          <w:sz w:val="28"/>
          <w:szCs w:val="28"/>
          <w:lang w:val="uk-UA" w:eastAsia="uk-UA"/>
        </w:rPr>
        <w:t xml:space="preserve">Контроль за виконанням </w:t>
      </w:r>
      <w:r w:rsidR="00911365" w:rsidRPr="0012236A">
        <w:rPr>
          <w:sz w:val="28"/>
          <w:szCs w:val="28"/>
          <w:lang w:val="uk-UA" w:eastAsia="uk-UA"/>
        </w:rPr>
        <w:t>цього</w:t>
      </w:r>
      <w:r w:rsidR="00F33A4D" w:rsidRPr="0012236A">
        <w:rPr>
          <w:sz w:val="28"/>
          <w:szCs w:val="28"/>
          <w:lang w:val="uk-UA" w:eastAsia="uk-UA"/>
        </w:rPr>
        <w:t xml:space="preserve"> рішення </w:t>
      </w:r>
      <w:r w:rsidR="00DC6768" w:rsidRPr="0012236A">
        <w:rPr>
          <w:sz w:val="28"/>
          <w:szCs w:val="28"/>
          <w:lang w:val="uk-UA" w:eastAsia="uk-UA"/>
        </w:rPr>
        <w:t>залишаю за собою</w:t>
      </w:r>
      <w:r w:rsidR="009A3846" w:rsidRPr="0012236A">
        <w:rPr>
          <w:sz w:val="28"/>
          <w:szCs w:val="28"/>
          <w:lang w:val="uk-UA"/>
        </w:rPr>
        <w:t>.</w:t>
      </w:r>
    </w:p>
    <w:bookmarkEnd w:id="0"/>
    <w:p w:rsidR="000C3ACB" w:rsidRPr="0012236A" w:rsidRDefault="000C3ACB" w:rsidP="009A3846">
      <w:pPr>
        <w:ind w:firstLine="567"/>
        <w:jc w:val="both"/>
        <w:rPr>
          <w:sz w:val="28"/>
          <w:szCs w:val="28"/>
          <w:lang w:val="uk-UA"/>
        </w:rPr>
      </w:pPr>
    </w:p>
    <w:p w:rsidR="00F33A4D" w:rsidRDefault="00F33A4D" w:rsidP="00F33A4D">
      <w:pPr>
        <w:pStyle w:val="ae"/>
        <w:tabs>
          <w:tab w:val="left" w:pos="0"/>
          <w:tab w:val="left" w:pos="3544"/>
        </w:tabs>
        <w:spacing w:after="0" w:line="240" w:lineRule="auto"/>
        <w:ind w:left="0"/>
        <w:jc w:val="both"/>
        <w:rPr>
          <w:rFonts w:ascii="Times New Roman" w:hAnsi="Times New Roman"/>
          <w:sz w:val="28"/>
          <w:szCs w:val="26"/>
        </w:rPr>
      </w:pPr>
      <w:r w:rsidRPr="00166908">
        <w:rPr>
          <w:rFonts w:ascii="Times New Roman" w:hAnsi="Times New Roman"/>
          <w:sz w:val="28"/>
          <w:szCs w:val="26"/>
        </w:rPr>
        <w:t>Голова Колегії</w:t>
      </w:r>
      <w:r w:rsidRPr="00166908">
        <w:rPr>
          <w:rFonts w:ascii="Times New Roman" w:hAnsi="Times New Roman"/>
          <w:sz w:val="28"/>
          <w:szCs w:val="26"/>
        </w:rPr>
        <w:tab/>
      </w:r>
      <w:r w:rsidRPr="00166908">
        <w:rPr>
          <w:rFonts w:ascii="Times New Roman" w:hAnsi="Times New Roman"/>
          <w:sz w:val="28"/>
          <w:szCs w:val="26"/>
        </w:rPr>
        <w:tab/>
      </w:r>
      <w:r w:rsidRPr="00166908">
        <w:rPr>
          <w:rFonts w:ascii="Times New Roman" w:hAnsi="Times New Roman"/>
          <w:sz w:val="28"/>
          <w:szCs w:val="26"/>
        </w:rPr>
        <w:tab/>
      </w:r>
      <w:r w:rsidRPr="00166908">
        <w:rPr>
          <w:rFonts w:ascii="Times New Roman" w:hAnsi="Times New Roman"/>
          <w:sz w:val="28"/>
          <w:szCs w:val="26"/>
        </w:rPr>
        <w:tab/>
      </w:r>
      <w:r w:rsidRPr="00166908">
        <w:rPr>
          <w:rFonts w:ascii="Times New Roman" w:hAnsi="Times New Roman"/>
          <w:sz w:val="28"/>
          <w:szCs w:val="26"/>
        </w:rPr>
        <w:tab/>
        <w:t>Юрій МУЗИКА</w:t>
      </w:r>
    </w:p>
    <w:p w:rsidR="00CB496B" w:rsidRDefault="00CB496B" w:rsidP="00F33A4D">
      <w:pPr>
        <w:pStyle w:val="ae"/>
        <w:tabs>
          <w:tab w:val="left" w:pos="0"/>
          <w:tab w:val="left" w:pos="3544"/>
        </w:tabs>
        <w:spacing w:after="0" w:line="240" w:lineRule="auto"/>
        <w:ind w:left="0"/>
        <w:jc w:val="both"/>
        <w:rPr>
          <w:rFonts w:ascii="Times New Roman" w:hAnsi="Times New Roman"/>
          <w:sz w:val="28"/>
          <w:szCs w:val="26"/>
        </w:rPr>
      </w:pPr>
    </w:p>
    <w:p w:rsidR="00DC6768" w:rsidRDefault="00CB496B" w:rsidP="007E0705">
      <w:pPr>
        <w:pStyle w:val="ae"/>
        <w:tabs>
          <w:tab w:val="left" w:pos="0"/>
          <w:tab w:val="left" w:pos="3544"/>
        </w:tabs>
        <w:spacing w:after="0" w:line="240" w:lineRule="auto"/>
        <w:ind w:left="0"/>
        <w:jc w:val="both"/>
        <w:rPr>
          <w:sz w:val="28"/>
          <w:szCs w:val="28"/>
        </w:rPr>
      </w:pPr>
      <w:r>
        <w:rPr>
          <w:rFonts w:ascii="Times New Roman" w:hAnsi="Times New Roman"/>
          <w:sz w:val="28"/>
          <w:szCs w:val="26"/>
        </w:rPr>
        <w:t xml:space="preserve">Секретар Колегії </w:t>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t>Наталія ПАНАСЮК</w:t>
      </w:r>
    </w:p>
    <w:sectPr w:rsidR="00DC6768" w:rsidSect="00752E1D">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BA" w:rsidRDefault="006C03BA">
      <w:r>
        <w:separator/>
      </w:r>
    </w:p>
  </w:endnote>
  <w:endnote w:type="continuationSeparator" w:id="0">
    <w:p w:rsidR="006C03BA" w:rsidRDefault="006C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BA" w:rsidRDefault="006C03BA">
      <w:r>
        <w:separator/>
      </w:r>
    </w:p>
  </w:footnote>
  <w:footnote w:type="continuationSeparator" w:id="0">
    <w:p w:rsidR="006C03BA" w:rsidRDefault="006C0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56" w:rsidRDefault="00750756" w:rsidP="0077678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50756" w:rsidRDefault="0075075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56" w:rsidRPr="00911365" w:rsidRDefault="00750756" w:rsidP="00911365">
    <w:pPr>
      <w:pStyle w:val="a7"/>
      <w:framePr w:wrap="around" w:vAnchor="text" w:hAnchor="page" w:x="6796" w:y="-3"/>
      <w:jc w:val="center"/>
      <w:rPr>
        <w:rStyle w:val="a8"/>
        <w:sz w:val="28"/>
        <w:szCs w:val="28"/>
      </w:rPr>
    </w:pPr>
    <w:r w:rsidRPr="00911365">
      <w:rPr>
        <w:rStyle w:val="a8"/>
        <w:sz w:val="28"/>
        <w:szCs w:val="28"/>
      </w:rPr>
      <w:fldChar w:fldCharType="begin"/>
    </w:r>
    <w:r w:rsidRPr="00911365">
      <w:rPr>
        <w:rStyle w:val="a8"/>
        <w:sz w:val="28"/>
        <w:szCs w:val="28"/>
      </w:rPr>
      <w:instrText xml:space="preserve">PAGE  </w:instrText>
    </w:r>
    <w:r w:rsidRPr="00911365">
      <w:rPr>
        <w:rStyle w:val="a8"/>
        <w:sz w:val="28"/>
        <w:szCs w:val="28"/>
      </w:rPr>
      <w:fldChar w:fldCharType="separate"/>
    </w:r>
    <w:r w:rsidR="007E0705">
      <w:rPr>
        <w:rStyle w:val="a8"/>
        <w:noProof/>
        <w:sz w:val="28"/>
        <w:szCs w:val="28"/>
      </w:rPr>
      <w:t>2</w:t>
    </w:r>
    <w:r w:rsidRPr="00911365">
      <w:rPr>
        <w:rStyle w:val="a8"/>
        <w:sz w:val="28"/>
        <w:szCs w:val="28"/>
      </w:rPr>
      <w:fldChar w:fldCharType="end"/>
    </w:r>
  </w:p>
  <w:p w:rsidR="00750756" w:rsidRDefault="0075075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28D8"/>
    <w:multiLevelType w:val="hybridMultilevel"/>
    <w:tmpl w:val="68B8DB08"/>
    <w:lvl w:ilvl="0" w:tplc="BF164B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DF72FE"/>
    <w:multiLevelType w:val="multilevel"/>
    <w:tmpl w:val="A66AA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E6"/>
    <w:rsid w:val="000026CE"/>
    <w:rsid w:val="00031A15"/>
    <w:rsid w:val="00033772"/>
    <w:rsid w:val="0007291F"/>
    <w:rsid w:val="00073C15"/>
    <w:rsid w:val="000847FD"/>
    <w:rsid w:val="00086779"/>
    <w:rsid w:val="000A1AB2"/>
    <w:rsid w:val="000A7828"/>
    <w:rsid w:val="000C3ACB"/>
    <w:rsid w:val="000D2236"/>
    <w:rsid w:val="000D273B"/>
    <w:rsid w:val="000D7C8D"/>
    <w:rsid w:val="000E4B48"/>
    <w:rsid w:val="000F58C3"/>
    <w:rsid w:val="000F67FE"/>
    <w:rsid w:val="000F78EC"/>
    <w:rsid w:val="00113427"/>
    <w:rsid w:val="001207F2"/>
    <w:rsid w:val="0012236A"/>
    <w:rsid w:val="001229B8"/>
    <w:rsid w:val="00123C12"/>
    <w:rsid w:val="001271A1"/>
    <w:rsid w:val="001404D4"/>
    <w:rsid w:val="00144B1D"/>
    <w:rsid w:val="0015156E"/>
    <w:rsid w:val="00176D64"/>
    <w:rsid w:val="00182981"/>
    <w:rsid w:val="00186F57"/>
    <w:rsid w:val="001936C8"/>
    <w:rsid w:val="00197F82"/>
    <w:rsid w:val="001A4176"/>
    <w:rsid w:val="001A5B7E"/>
    <w:rsid w:val="001B1D98"/>
    <w:rsid w:val="001B7F51"/>
    <w:rsid w:val="001C598C"/>
    <w:rsid w:val="001D0C82"/>
    <w:rsid w:val="001D1CA3"/>
    <w:rsid w:val="001F0279"/>
    <w:rsid w:val="001F68A0"/>
    <w:rsid w:val="00212582"/>
    <w:rsid w:val="00215BDA"/>
    <w:rsid w:val="00225812"/>
    <w:rsid w:val="00235457"/>
    <w:rsid w:val="002512B9"/>
    <w:rsid w:val="0025514E"/>
    <w:rsid w:val="00262CFA"/>
    <w:rsid w:val="002660CB"/>
    <w:rsid w:val="00280C75"/>
    <w:rsid w:val="00281C3D"/>
    <w:rsid w:val="002841C6"/>
    <w:rsid w:val="002B5BA2"/>
    <w:rsid w:val="002B71EC"/>
    <w:rsid w:val="002C0182"/>
    <w:rsid w:val="002F1344"/>
    <w:rsid w:val="003001C7"/>
    <w:rsid w:val="00302812"/>
    <w:rsid w:val="0030406E"/>
    <w:rsid w:val="00322128"/>
    <w:rsid w:val="00331343"/>
    <w:rsid w:val="003349E5"/>
    <w:rsid w:val="0034512B"/>
    <w:rsid w:val="00381618"/>
    <w:rsid w:val="00382923"/>
    <w:rsid w:val="00385FD4"/>
    <w:rsid w:val="00391787"/>
    <w:rsid w:val="003972E6"/>
    <w:rsid w:val="003A10D2"/>
    <w:rsid w:val="003A3664"/>
    <w:rsid w:val="003A5D3D"/>
    <w:rsid w:val="003B477F"/>
    <w:rsid w:val="003B515C"/>
    <w:rsid w:val="003C2AEC"/>
    <w:rsid w:val="003C3A15"/>
    <w:rsid w:val="003D5EF4"/>
    <w:rsid w:val="003E1502"/>
    <w:rsid w:val="003E35CF"/>
    <w:rsid w:val="003E5092"/>
    <w:rsid w:val="003E77E1"/>
    <w:rsid w:val="003F1934"/>
    <w:rsid w:val="0040631E"/>
    <w:rsid w:val="00413060"/>
    <w:rsid w:val="00422806"/>
    <w:rsid w:val="00422F3E"/>
    <w:rsid w:val="00435EA3"/>
    <w:rsid w:val="00440E44"/>
    <w:rsid w:val="004459DB"/>
    <w:rsid w:val="004501DC"/>
    <w:rsid w:val="00450D8A"/>
    <w:rsid w:val="00470C07"/>
    <w:rsid w:val="0047286E"/>
    <w:rsid w:val="00480BE0"/>
    <w:rsid w:val="00481863"/>
    <w:rsid w:val="00481DB4"/>
    <w:rsid w:val="00487ABB"/>
    <w:rsid w:val="00491E81"/>
    <w:rsid w:val="0049428D"/>
    <w:rsid w:val="004A30B6"/>
    <w:rsid w:val="004A5F38"/>
    <w:rsid w:val="004A63C3"/>
    <w:rsid w:val="004F085C"/>
    <w:rsid w:val="004F7800"/>
    <w:rsid w:val="00530325"/>
    <w:rsid w:val="005403AF"/>
    <w:rsid w:val="00545F53"/>
    <w:rsid w:val="00555992"/>
    <w:rsid w:val="0056725C"/>
    <w:rsid w:val="00576B20"/>
    <w:rsid w:val="00581A5E"/>
    <w:rsid w:val="00584037"/>
    <w:rsid w:val="00587D90"/>
    <w:rsid w:val="00596943"/>
    <w:rsid w:val="005B7138"/>
    <w:rsid w:val="005C5DA4"/>
    <w:rsid w:val="005E194A"/>
    <w:rsid w:val="005F0C62"/>
    <w:rsid w:val="0060466B"/>
    <w:rsid w:val="006245E7"/>
    <w:rsid w:val="00625F39"/>
    <w:rsid w:val="0062639A"/>
    <w:rsid w:val="00640D8B"/>
    <w:rsid w:val="0065138E"/>
    <w:rsid w:val="00673D69"/>
    <w:rsid w:val="006903DF"/>
    <w:rsid w:val="00693D0F"/>
    <w:rsid w:val="006A310B"/>
    <w:rsid w:val="006A708E"/>
    <w:rsid w:val="006C0237"/>
    <w:rsid w:val="006C03BA"/>
    <w:rsid w:val="006C1CD6"/>
    <w:rsid w:val="006C39C2"/>
    <w:rsid w:val="006C78E7"/>
    <w:rsid w:val="006F3585"/>
    <w:rsid w:val="006F3A4E"/>
    <w:rsid w:val="006F50EA"/>
    <w:rsid w:val="006F65E6"/>
    <w:rsid w:val="006F7B93"/>
    <w:rsid w:val="00701ACA"/>
    <w:rsid w:val="00717FF8"/>
    <w:rsid w:val="0072785A"/>
    <w:rsid w:val="007419D9"/>
    <w:rsid w:val="00750756"/>
    <w:rsid w:val="00752E1D"/>
    <w:rsid w:val="007712E7"/>
    <w:rsid w:val="00776780"/>
    <w:rsid w:val="007943CB"/>
    <w:rsid w:val="007B6CCC"/>
    <w:rsid w:val="007E0705"/>
    <w:rsid w:val="007E7343"/>
    <w:rsid w:val="00811FCA"/>
    <w:rsid w:val="008335EC"/>
    <w:rsid w:val="00840E0C"/>
    <w:rsid w:val="00850861"/>
    <w:rsid w:val="00871324"/>
    <w:rsid w:val="0087390C"/>
    <w:rsid w:val="0088563F"/>
    <w:rsid w:val="008955AB"/>
    <w:rsid w:val="008C4402"/>
    <w:rsid w:val="008E2CA9"/>
    <w:rsid w:val="008F0668"/>
    <w:rsid w:val="008F3E63"/>
    <w:rsid w:val="008F7E1B"/>
    <w:rsid w:val="00900B22"/>
    <w:rsid w:val="009035FB"/>
    <w:rsid w:val="00906859"/>
    <w:rsid w:val="00910E65"/>
    <w:rsid w:val="00911365"/>
    <w:rsid w:val="0092203C"/>
    <w:rsid w:val="00922C01"/>
    <w:rsid w:val="0092585D"/>
    <w:rsid w:val="009277CE"/>
    <w:rsid w:val="009365EF"/>
    <w:rsid w:val="00936834"/>
    <w:rsid w:val="00963ACE"/>
    <w:rsid w:val="009731EB"/>
    <w:rsid w:val="009754A6"/>
    <w:rsid w:val="00975C05"/>
    <w:rsid w:val="0098690A"/>
    <w:rsid w:val="00990D29"/>
    <w:rsid w:val="009A33EC"/>
    <w:rsid w:val="009A3846"/>
    <w:rsid w:val="009A3FC0"/>
    <w:rsid w:val="009A7038"/>
    <w:rsid w:val="009B24EF"/>
    <w:rsid w:val="009C559E"/>
    <w:rsid w:val="009D238D"/>
    <w:rsid w:val="00A227CD"/>
    <w:rsid w:val="00A2519B"/>
    <w:rsid w:val="00A25B42"/>
    <w:rsid w:val="00A35191"/>
    <w:rsid w:val="00A506A6"/>
    <w:rsid w:val="00A60624"/>
    <w:rsid w:val="00A8123C"/>
    <w:rsid w:val="00AA08F7"/>
    <w:rsid w:val="00AA31CD"/>
    <w:rsid w:val="00AB5087"/>
    <w:rsid w:val="00AD259F"/>
    <w:rsid w:val="00AE79BD"/>
    <w:rsid w:val="00AF0743"/>
    <w:rsid w:val="00AF44CE"/>
    <w:rsid w:val="00B0122B"/>
    <w:rsid w:val="00B12731"/>
    <w:rsid w:val="00B249FA"/>
    <w:rsid w:val="00B26AD5"/>
    <w:rsid w:val="00B537E6"/>
    <w:rsid w:val="00B70A0B"/>
    <w:rsid w:val="00B832D9"/>
    <w:rsid w:val="00B86762"/>
    <w:rsid w:val="00BA083D"/>
    <w:rsid w:val="00BA7B8C"/>
    <w:rsid w:val="00BB1926"/>
    <w:rsid w:val="00BD2268"/>
    <w:rsid w:val="00BD7834"/>
    <w:rsid w:val="00BF5F8F"/>
    <w:rsid w:val="00C023A4"/>
    <w:rsid w:val="00C02827"/>
    <w:rsid w:val="00C05134"/>
    <w:rsid w:val="00C4083C"/>
    <w:rsid w:val="00C44D60"/>
    <w:rsid w:val="00C50B7C"/>
    <w:rsid w:val="00C52776"/>
    <w:rsid w:val="00C60BB3"/>
    <w:rsid w:val="00C71F02"/>
    <w:rsid w:val="00C74B58"/>
    <w:rsid w:val="00C809EF"/>
    <w:rsid w:val="00C820D9"/>
    <w:rsid w:val="00C91F2B"/>
    <w:rsid w:val="00C949B5"/>
    <w:rsid w:val="00C94E9B"/>
    <w:rsid w:val="00CA25BF"/>
    <w:rsid w:val="00CA46FA"/>
    <w:rsid w:val="00CB496B"/>
    <w:rsid w:val="00CB7D99"/>
    <w:rsid w:val="00CC393E"/>
    <w:rsid w:val="00CE1931"/>
    <w:rsid w:val="00CE1C1F"/>
    <w:rsid w:val="00CF73F2"/>
    <w:rsid w:val="00D040E1"/>
    <w:rsid w:val="00D15B91"/>
    <w:rsid w:val="00D3678E"/>
    <w:rsid w:val="00D72EFF"/>
    <w:rsid w:val="00D73767"/>
    <w:rsid w:val="00DB6615"/>
    <w:rsid w:val="00DC5394"/>
    <w:rsid w:val="00DC6768"/>
    <w:rsid w:val="00DE776F"/>
    <w:rsid w:val="00DF05C2"/>
    <w:rsid w:val="00E01C51"/>
    <w:rsid w:val="00E102FA"/>
    <w:rsid w:val="00E264C2"/>
    <w:rsid w:val="00E42A78"/>
    <w:rsid w:val="00E5787E"/>
    <w:rsid w:val="00E60D39"/>
    <w:rsid w:val="00E614AA"/>
    <w:rsid w:val="00E65F30"/>
    <w:rsid w:val="00EA07AB"/>
    <w:rsid w:val="00EC01CE"/>
    <w:rsid w:val="00EC1F34"/>
    <w:rsid w:val="00EF7602"/>
    <w:rsid w:val="00F05B4A"/>
    <w:rsid w:val="00F07874"/>
    <w:rsid w:val="00F11A1A"/>
    <w:rsid w:val="00F310ED"/>
    <w:rsid w:val="00F32759"/>
    <w:rsid w:val="00F33A4D"/>
    <w:rsid w:val="00F364F8"/>
    <w:rsid w:val="00F52E05"/>
    <w:rsid w:val="00F620F7"/>
    <w:rsid w:val="00F7295D"/>
    <w:rsid w:val="00F95277"/>
    <w:rsid w:val="00F96A8C"/>
    <w:rsid w:val="00FA2EA8"/>
    <w:rsid w:val="00FA41F6"/>
    <w:rsid w:val="00FC1B41"/>
    <w:rsid w:val="00FC7F10"/>
    <w:rsid w:val="00FE765E"/>
    <w:rsid w:val="00FF1128"/>
    <w:rsid w:val="00FF31D4"/>
    <w:rsid w:val="00FF63C1"/>
    <w:rsid w:val="00FF7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BAFDF"/>
  <w15:chartTrackingRefBased/>
  <w15:docId w15:val="{CCDAC968-DEF1-43E9-B846-BE32EF73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E6"/>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537E6"/>
    <w:pPr>
      <w:spacing w:after="120"/>
      <w:ind w:left="283"/>
    </w:pPr>
  </w:style>
  <w:style w:type="paragraph" w:styleId="2">
    <w:name w:val="Body Text 2"/>
    <w:basedOn w:val="a"/>
    <w:rsid w:val="00B537E6"/>
    <w:pPr>
      <w:spacing w:after="120" w:line="480" w:lineRule="auto"/>
    </w:pPr>
  </w:style>
  <w:style w:type="paragraph" w:customStyle="1" w:styleId="a4">
    <w:name w:val=" Знак"/>
    <w:basedOn w:val="a"/>
    <w:rsid w:val="00B537E6"/>
    <w:rPr>
      <w:rFonts w:ascii="Verdana" w:hAnsi="Verdana" w:cs="Verdana"/>
      <w:sz w:val="20"/>
      <w:szCs w:val="20"/>
      <w:lang w:val="en-US" w:eastAsia="en-US"/>
    </w:rPr>
  </w:style>
  <w:style w:type="paragraph" w:styleId="a5">
    <w:name w:val="Normal (Web)"/>
    <w:basedOn w:val="a"/>
    <w:rsid w:val="00B537E6"/>
    <w:pPr>
      <w:spacing w:before="100" w:beforeAutospacing="1" w:after="100" w:afterAutospacing="1"/>
    </w:pPr>
    <w:rPr>
      <w:rFonts w:ascii="Arial" w:hAnsi="Arial" w:cs="Arial"/>
    </w:rPr>
  </w:style>
  <w:style w:type="paragraph" w:styleId="a6">
    <w:name w:val="Body Text"/>
    <w:basedOn w:val="a"/>
    <w:rsid w:val="00B537E6"/>
    <w:pPr>
      <w:spacing w:after="120"/>
    </w:pPr>
  </w:style>
  <w:style w:type="paragraph" w:styleId="a7">
    <w:name w:val="header"/>
    <w:basedOn w:val="a"/>
    <w:rsid w:val="00B537E6"/>
    <w:pPr>
      <w:tabs>
        <w:tab w:val="center" w:pos="4677"/>
        <w:tab w:val="right" w:pos="9355"/>
      </w:tabs>
    </w:pPr>
  </w:style>
  <w:style w:type="character" w:styleId="a8">
    <w:name w:val="page number"/>
    <w:basedOn w:val="a0"/>
    <w:rsid w:val="00B537E6"/>
  </w:style>
  <w:style w:type="paragraph" w:customStyle="1" w:styleId="a9">
    <w:name w:val=" Знак Знак Знак Знак Знак Знак Знак Знак Знак Знак Знак Знак Знак Знак Знак Знак"/>
    <w:basedOn w:val="a"/>
    <w:rsid w:val="00CE1C1F"/>
    <w:rPr>
      <w:rFonts w:ascii="Verdana" w:hAnsi="Verdana" w:cs="Verdana"/>
      <w:sz w:val="20"/>
      <w:szCs w:val="20"/>
      <w:lang w:val="en-US" w:eastAsia="en-US"/>
    </w:rPr>
  </w:style>
  <w:style w:type="paragraph" w:styleId="aa">
    <w:name w:val="Balloon Text"/>
    <w:basedOn w:val="a"/>
    <w:semiHidden/>
    <w:rsid w:val="009A33EC"/>
    <w:rPr>
      <w:rFonts w:ascii="Tahoma" w:hAnsi="Tahoma" w:cs="Tahoma"/>
      <w:sz w:val="16"/>
      <w:szCs w:val="16"/>
    </w:rPr>
  </w:style>
  <w:style w:type="paragraph" w:customStyle="1" w:styleId="ab">
    <w:name w:val=" Знак Знак"/>
    <w:basedOn w:val="a"/>
    <w:rsid w:val="00FF63C1"/>
    <w:rPr>
      <w:rFonts w:ascii="Verdana" w:hAnsi="Verdana" w:cs="Verdana"/>
      <w:sz w:val="20"/>
      <w:szCs w:val="20"/>
      <w:lang w:val="en-US" w:eastAsia="en-US"/>
    </w:rPr>
  </w:style>
  <w:style w:type="paragraph" w:customStyle="1" w:styleId="ac">
    <w:name w:val=" Знак Знак Знак Знак Знак Знак Знак"/>
    <w:basedOn w:val="a"/>
    <w:rsid w:val="00717FF8"/>
    <w:rPr>
      <w:rFonts w:ascii="Verdana" w:hAnsi="Verdana" w:cs="Verdana"/>
      <w:sz w:val="20"/>
      <w:szCs w:val="20"/>
      <w:lang w:val="en-US" w:eastAsia="en-US"/>
    </w:rPr>
  </w:style>
  <w:style w:type="paragraph" w:styleId="ad">
    <w:name w:val="footer"/>
    <w:basedOn w:val="a"/>
    <w:rsid w:val="00C50B7C"/>
    <w:pPr>
      <w:tabs>
        <w:tab w:val="center" w:pos="4677"/>
        <w:tab w:val="right" w:pos="9355"/>
      </w:tabs>
    </w:pPr>
  </w:style>
  <w:style w:type="character" w:customStyle="1" w:styleId="apple-converted-space">
    <w:name w:val="apple-converted-space"/>
    <w:basedOn w:val="a0"/>
    <w:rsid w:val="002512B9"/>
  </w:style>
  <w:style w:type="paragraph" w:styleId="ae">
    <w:name w:val="List Paragraph"/>
    <w:basedOn w:val="a"/>
    <w:qFormat/>
    <w:rsid w:val="003E77E1"/>
    <w:pPr>
      <w:spacing w:after="200" w:line="276" w:lineRule="auto"/>
      <w:ind w:left="720"/>
      <w:contextualSpacing/>
    </w:pPr>
    <w:rPr>
      <w:rFonts w:ascii="Calibri" w:eastAsia="Calibri" w:hAnsi="Calibri"/>
      <w:sz w:val="22"/>
      <w:szCs w:val="22"/>
      <w:lang w:val="uk-UA" w:eastAsia="en-US"/>
    </w:rPr>
  </w:style>
  <w:style w:type="paragraph" w:customStyle="1" w:styleId="1">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link w:val="a0"/>
    <w:rsid w:val="006A708E"/>
    <w:rPr>
      <w:rFonts w:ascii="Verdana" w:hAnsi="Verdana" w:cs="Verdana"/>
      <w:sz w:val="20"/>
      <w:szCs w:val="20"/>
      <w:lang w:val="en-US" w:eastAsia="en-US"/>
    </w:rPr>
  </w:style>
  <w:style w:type="paragraph" w:customStyle="1" w:styleId="3">
    <w:name w:val=" Знак3 Знак Знак Знак Знак Знак Знак Знак Знак Знак Знак Знак Знак Знак"/>
    <w:basedOn w:val="a"/>
    <w:rsid w:val="00B26AD5"/>
    <w:rPr>
      <w:rFonts w:ascii="Verdana" w:hAnsi="Verdana" w:cs="Verdana"/>
      <w:sz w:val="20"/>
      <w:szCs w:val="20"/>
      <w:lang w:val="en-US" w:eastAsia="en-US"/>
    </w:rPr>
  </w:style>
  <w:style w:type="paragraph" w:customStyle="1" w:styleId="30">
    <w:name w:val=" Знак3 Знак Знак Знак Знак Знак Знак Знак Знак Знак Знак Знак Знак Знак Знак Знак"/>
    <w:basedOn w:val="a"/>
    <w:rsid w:val="000A7828"/>
    <w:rPr>
      <w:rFonts w:ascii="Verdana" w:hAnsi="Verdana" w:cs="Verdana"/>
      <w:sz w:val="20"/>
      <w:szCs w:val="20"/>
      <w:lang w:val="en-US" w:eastAsia="en-US"/>
    </w:rPr>
  </w:style>
  <w:style w:type="table" w:styleId="af">
    <w:name w:val="Table Grid"/>
    <w:basedOn w:val="a1"/>
    <w:rsid w:val="0044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5457"/>
    <w:pPr>
      <w:autoSpaceDE w:val="0"/>
      <w:autoSpaceDN w:val="0"/>
      <w:adjustRightInd w:val="0"/>
    </w:pPr>
    <w:rPr>
      <w:color w:val="000000"/>
      <w:sz w:val="24"/>
      <w:szCs w:val="24"/>
      <w:lang w:val="ru-RU" w:eastAsia="ru-RU"/>
    </w:rPr>
  </w:style>
  <w:style w:type="character" w:customStyle="1" w:styleId="fontstyle01">
    <w:name w:val="fontstyle01"/>
    <w:basedOn w:val="a0"/>
    <w:rsid w:val="00963ACE"/>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118">
      <w:bodyDiv w:val="1"/>
      <w:marLeft w:val="0"/>
      <w:marRight w:val="0"/>
      <w:marTop w:val="0"/>
      <w:marBottom w:val="0"/>
      <w:divBdr>
        <w:top w:val="none" w:sz="0" w:space="0" w:color="auto"/>
        <w:left w:val="none" w:sz="0" w:space="0" w:color="auto"/>
        <w:bottom w:val="none" w:sz="0" w:space="0" w:color="auto"/>
        <w:right w:val="none" w:sz="0" w:space="0" w:color="auto"/>
      </w:divBdr>
    </w:div>
    <w:div w:id="207257377">
      <w:bodyDiv w:val="1"/>
      <w:marLeft w:val="0"/>
      <w:marRight w:val="0"/>
      <w:marTop w:val="0"/>
      <w:marBottom w:val="0"/>
      <w:divBdr>
        <w:top w:val="none" w:sz="0" w:space="0" w:color="auto"/>
        <w:left w:val="none" w:sz="0" w:space="0" w:color="auto"/>
        <w:bottom w:val="none" w:sz="0" w:space="0" w:color="auto"/>
        <w:right w:val="none" w:sz="0" w:space="0" w:color="auto"/>
      </w:divBdr>
    </w:div>
    <w:div w:id="729764662">
      <w:bodyDiv w:val="1"/>
      <w:marLeft w:val="0"/>
      <w:marRight w:val="0"/>
      <w:marTop w:val="0"/>
      <w:marBottom w:val="0"/>
      <w:divBdr>
        <w:top w:val="none" w:sz="0" w:space="0" w:color="auto"/>
        <w:left w:val="none" w:sz="0" w:space="0" w:color="auto"/>
        <w:bottom w:val="none" w:sz="0" w:space="0" w:color="auto"/>
        <w:right w:val="none" w:sz="0" w:space="0" w:color="auto"/>
      </w:divBdr>
    </w:div>
    <w:div w:id="16478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692</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Рішення</vt:lpstr>
      <vt:lpstr>Рішення</vt:lpstr>
    </vt:vector>
  </TitlesOfParts>
  <Company>Obluo</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dc:title>
  <dc:subject/>
  <dc:creator>Natali</dc:creator>
  <cp:keywords/>
  <cp:lastModifiedBy>Панасюк</cp:lastModifiedBy>
  <cp:revision>2</cp:revision>
  <cp:lastPrinted>2025-07-14T11:20:00Z</cp:lastPrinted>
  <dcterms:created xsi:type="dcterms:W3CDTF">2025-07-14T11:22:00Z</dcterms:created>
  <dcterms:modified xsi:type="dcterms:W3CDTF">2025-07-14T11:22:00Z</dcterms:modified>
</cp:coreProperties>
</file>